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61B" w:rsidRPr="000076AA" w:rsidRDefault="006F261B" w:rsidP="000076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61B" w:rsidRPr="000076AA" w:rsidRDefault="006F261B" w:rsidP="000076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D39D5" w:rsidRPr="006230B3" w:rsidRDefault="000D39D5" w:rsidP="006230B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30B3" w:rsidRPr="006230B3" w:rsidRDefault="006230B3" w:rsidP="00C0520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Strategic analysis on a Pfizer company </w:t>
      </w:r>
    </w:p>
    <w:p w:rsidR="000D39D5" w:rsidRPr="006230B3" w:rsidRDefault="000D39D5" w:rsidP="00C0520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39D5" w:rsidRPr="006230B3" w:rsidRDefault="000D39D5" w:rsidP="00C0520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D39D5" w:rsidRPr="006230B3" w:rsidRDefault="000D39D5" w:rsidP="00C0520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Author Name</w:t>
      </w:r>
    </w:p>
    <w:p w:rsidR="000D39D5" w:rsidRPr="006230B3" w:rsidRDefault="000D39D5" w:rsidP="00C0520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Affiliation</w:t>
      </w:r>
    </w:p>
    <w:p w:rsidR="000D39D5" w:rsidRPr="006230B3" w:rsidRDefault="000D39D5" w:rsidP="00C0520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0D39D5" w:rsidRPr="006230B3" w:rsidRDefault="000D39D5" w:rsidP="00C0520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Instructor </w:t>
      </w:r>
    </w:p>
    <w:p w:rsidR="000D39D5" w:rsidRPr="006230B3" w:rsidRDefault="000D39D5" w:rsidP="00C0520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 </w:t>
      </w:r>
    </w:p>
    <w:p w:rsidR="006F261B" w:rsidRPr="006230B3" w:rsidRDefault="006F261B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61B" w:rsidRPr="006230B3" w:rsidRDefault="006F261B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61B" w:rsidRPr="006230B3" w:rsidRDefault="006F261B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61B" w:rsidRPr="006230B3" w:rsidRDefault="006F261B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61B" w:rsidRPr="006230B3" w:rsidRDefault="006F261B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61B" w:rsidRPr="006230B3" w:rsidRDefault="006F261B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61B" w:rsidRPr="006230B3" w:rsidRDefault="006F261B" w:rsidP="006230B3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C67FB" w:rsidRPr="006230B3" w:rsidRDefault="004C67FB" w:rsidP="006230B3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F261B" w:rsidRPr="006230B3" w:rsidRDefault="006F261B" w:rsidP="006230B3">
      <w:pPr>
        <w:tabs>
          <w:tab w:val="left" w:pos="2755"/>
        </w:tabs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230B3">
        <w:rPr>
          <w:rFonts w:ascii="Times New Roman" w:hAnsi="Times New Roman" w:cs="Times New Roman"/>
          <w:b/>
          <w:sz w:val="24"/>
          <w:szCs w:val="24"/>
        </w:rPr>
        <w:tab/>
      </w:r>
    </w:p>
    <w:p w:rsidR="006F261B" w:rsidRPr="006230B3" w:rsidRDefault="006F261B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B07" w:rsidRDefault="00715B07" w:rsidP="006230B3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F261B" w:rsidRPr="006230B3" w:rsidRDefault="00715B07" w:rsidP="006230B3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br/>
      </w:r>
      <w:r w:rsidR="006F261B" w:rsidRPr="006230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Strategic analysis on </w:t>
      </w:r>
      <w:r w:rsidR="00DB3F7C" w:rsidRPr="006230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 </w:t>
      </w:r>
      <w:r w:rsidR="006230B3" w:rsidRPr="006230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Pfizer company </w:t>
      </w:r>
    </w:p>
    <w:p w:rsidR="00A878E2" w:rsidRPr="006230B3" w:rsidRDefault="00FC0162" w:rsidP="006230B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30B3">
        <w:rPr>
          <w:rFonts w:ascii="Times New Roman" w:hAnsi="Times New Roman" w:cs="Times New Roman"/>
          <w:sz w:val="24"/>
          <w:szCs w:val="24"/>
        </w:rPr>
        <w:t>Charles Pfizer founded the Pfizer business in Brooklyn, New York. Now, the company has a global income of $ 49 billion, attempting to make it the world's second</w:t>
      </w:r>
      <w:r w:rsidR="00DB3F7C" w:rsidRPr="006230B3">
        <w:rPr>
          <w:rFonts w:ascii="Times New Roman" w:hAnsi="Times New Roman" w:cs="Times New Roman"/>
          <w:sz w:val="24"/>
          <w:szCs w:val="24"/>
        </w:rPr>
        <w:t>-</w:t>
      </w:r>
      <w:r w:rsidRPr="006230B3">
        <w:rPr>
          <w:rFonts w:ascii="Times New Roman" w:hAnsi="Times New Roman" w:cs="Times New Roman"/>
          <w:sz w:val="24"/>
          <w:szCs w:val="24"/>
        </w:rPr>
        <w:t xml:space="preserve">biggest pharmacological producer. Notwithstanding its achievement, the company has experienced obstacles </w:t>
      </w:r>
      <w:r w:rsidR="002E796A" w:rsidRPr="006230B3">
        <w:rPr>
          <w:rFonts w:ascii="Times New Roman" w:hAnsi="Times New Roman" w:cs="Times New Roman"/>
          <w:sz w:val="24"/>
          <w:szCs w:val="24"/>
        </w:rPr>
        <w:t>since the Food and Drug Legislation was enacted over the last several years</w:t>
      </w:r>
      <w:r w:rsidR="00DB3F7C" w:rsidRPr="006230B3">
        <w:rPr>
          <w:rFonts w:ascii="Times New Roman" w:hAnsi="Times New Roman" w:cs="Times New Roman"/>
          <w:sz w:val="24"/>
          <w:szCs w:val="24"/>
        </w:rPr>
        <w:t>. T</w:t>
      </w:r>
      <w:r w:rsidRPr="006230B3">
        <w:rPr>
          <w:rFonts w:ascii="Times New Roman" w:hAnsi="Times New Roman" w:cs="Times New Roman"/>
          <w:sz w:val="24"/>
          <w:szCs w:val="24"/>
        </w:rPr>
        <w:t xml:space="preserve">he board has had regulatory power over the United States. Furthermore, awarding the FDA jurisdiction to authorize pre-market drug overview has facilitated the FDA to remedies labeling </w:t>
      </w:r>
      <w:r w:rsidR="005B6BEA" w:rsidRPr="006230B3">
        <w:rPr>
          <w:rFonts w:ascii="Times New Roman" w:hAnsi="Times New Roman" w:cs="Times New Roman"/>
          <w:sz w:val="24"/>
          <w:szCs w:val="24"/>
        </w:rPr>
        <w:t>and marketing</w:t>
      </w:r>
    </w:p>
    <w:p w:rsidR="00FC0162" w:rsidRPr="006230B3" w:rsidRDefault="00FC0162" w:rsidP="006230B3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0B3">
        <w:rPr>
          <w:rFonts w:ascii="Times New Roman" w:hAnsi="Times New Roman" w:cs="Times New Roman"/>
          <w:sz w:val="24"/>
          <w:szCs w:val="24"/>
        </w:rPr>
        <w:t xml:space="preserve">The Act passed by Congress allows the FDA to receive payments from drugs companies to help fund the marketing </w:t>
      </w:r>
      <w:r w:rsidR="00711040" w:rsidRPr="006230B3">
        <w:rPr>
          <w:rFonts w:ascii="Times New Roman" w:hAnsi="Times New Roman" w:cs="Times New Roman"/>
          <w:sz w:val="24"/>
          <w:szCs w:val="24"/>
        </w:rPr>
        <w:t>authorization</w:t>
      </w:r>
      <w:r w:rsidRPr="006230B3">
        <w:rPr>
          <w:rFonts w:ascii="Times New Roman" w:hAnsi="Times New Roman" w:cs="Times New Roman"/>
          <w:sz w:val="24"/>
          <w:szCs w:val="24"/>
        </w:rPr>
        <w:t xml:space="preserve"> evaluation process for new drug approval. The legislation showed a significant increase in the effort and expense for pharmaceutical firms to introduce new drugs to </w:t>
      </w:r>
      <w:r w:rsidR="00DB3F7C" w:rsidRPr="006230B3">
        <w:rPr>
          <w:rFonts w:ascii="Times New Roman" w:hAnsi="Times New Roman" w:cs="Times New Roman"/>
          <w:sz w:val="24"/>
          <w:szCs w:val="24"/>
        </w:rPr>
        <w:t xml:space="preserve">the </w:t>
      </w:r>
      <w:r w:rsidRPr="006230B3">
        <w:rPr>
          <w:rFonts w:ascii="Times New Roman" w:hAnsi="Times New Roman" w:cs="Times New Roman"/>
          <w:sz w:val="24"/>
          <w:szCs w:val="24"/>
        </w:rPr>
        <w:t xml:space="preserve">industry. The study discovered that roughly 60% of the overall cost of a drug was linked to the United </w:t>
      </w:r>
      <w:r w:rsidR="00711040" w:rsidRPr="006230B3">
        <w:rPr>
          <w:rFonts w:ascii="Times New Roman" w:hAnsi="Times New Roman" w:cs="Times New Roman"/>
          <w:sz w:val="24"/>
          <w:szCs w:val="24"/>
        </w:rPr>
        <w:t>States</w:t>
      </w:r>
      <w:r w:rsidRPr="006230B3">
        <w:rPr>
          <w:rFonts w:ascii="Times New Roman" w:hAnsi="Times New Roman" w:cs="Times New Roman"/>
          <w:sz w:val="24"/>
          <w:szCs w:val="24"/>
        </w:rPr>
        <w:t xml:space="preserve"> food and drug marketing </w:t>
      </w:r>
      <w:r w:rsidR="00711040" w:rsidRPr="006230B3">
        <w:rPr>
          <w:rFonts w:ascii="Times New Roman" w:hAnsi="Times New Roman" w:cs="Times New Roman"/>
          <w:sz w:val="24"/>
          <w:szCs w:val="24"/>
        </w:rPr>
        <w:t>authorization</w:t>
      </w:r>
      <w:r w:rsidRPr="006230B3">
        <w:rPr>
          <w:rFonts w:ascii="Times New Roman" w:hAnsi="Times New Roman" w:cs="Times New Roman"/>
          <w:sz w:val="24"/>
          <w:szCs w:val="24"/>
        </w:rPr>
        <w:t xml:space="preserve"> trial</w:t>
      </w:r>
      <w:r w:rsidR="00DB3F7C" w:rsidRPr="006230B3">
        <w:rPr>
          <w:rFonts w:ascii="Times New Roman" w:hAnsi="Times New Roman" w:cs="Times New Roman"/>
          <w:sz w:val="24"/>
          <w:szCs w:val="24"/>
        </w:rPr>
        <w:t xml:space="preserve"> a</w:t>
      </w:r>
      <w:r w:rsidRPr="006230B3">
        <w:rPr>
          <w:rFonts w:ascii="Times New Roman" w:hAnsi="Times New Roman" w:cs="Times New Roman"/>
          <w:sz w:val="24"/>
          <w:szCs w:val="24"/>
        </w:rPr>
        <w:t xml:space="preserve">s </w:t>
      </w:r>
      <w:r w:rsidR="00DB3F7C" w:rsidRPr="006230B3">
        <w:rPr>
          <w:rFonts w:ascii="Times New Roman" w:hAnsi="Times New Roman" w:cs="Times New Roman"/>
          <w:sz w:val="24"/>
          <w:szCs w:val="24"/>
        </w:rPr>
        <w:t xml:space="preserve">the </w:t>
      </w:r>
      <w:r w:rsidRPr="006230B3">
        <w:rPr>
          <w:rFonts w:ascii="Times New Roman" w:hAnsi="Times New Roman" w:cs="Times New Roman"/>
          <w:sz w:val="24"/>
          <w:szCs w:val="24"/>
        </w:rPr>
        <w:t>price has increased a</w:t>
      </w:r>
      <w:r w:rsidR="00DB3F7C" w:rsidRPr="006230B3">
        <w:rPr>
          <w:rFonts w:ascii="Times New Roman" w:hAnsi="Times New Roman" w:cs="Times New Roman"/>
          <w:sz w:val="24"/>
          <w:szCs w:val="24"/>
        </w:rPr>
        <w:t>nd</w:t>
      </w:r>
      <w:r w:rsidRPr="006230B3">
        <w:rPr>
          <w:rFonts w:ascii="Times New Roman" w:hAnsi="Times New Roman" w:cs="Times New Roman"/>
          <w:sz w:val="24"/>
          <w:szCs w:val="24"/>
        </w:rPr>
        <w:t xml:space="preserve"> other factors have </w:t>
      </w:r>
      <w:r w:rsidR="00711040" w:rsidRPr="006230B3">
        <w:rPr>
          <w:rFonts w:ascii="Times New Roman" w:hAnsi="Times New Roman" w:cs="Times New Roman"/>
          <w:sz w:val="24"/>
          <w:szCs w:val="24"/>
        </w:rPr>
        <w:t>affected</w:t>
      </w:r>
      <w:r w:rsidRPr="006230B3">
        <w:rPr>
          <w:rFonts w:ascii="Times New Roman" w:hAnsi="Times New Roman" w:cs="Times New Roman"/>
          <w:sz w:val="24"/>
          <w:szCs w:val="24"/>
        </w:rPr>
        <w:t xml:space="preserve"> the drug companies. </w:t>
      </w:r>
    </w:p>
    <w:p w:rsidR="00761DDB" w:rsidRPr="006230B3" w:rsidRDefault="006B1432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0B3">
        <w:rPr>
          <w:rFonts w:ascii="Times New Roman" w:hAnsi="Times New Roman" w:cs="Times New Roman"/>
          <w:b/>
          <w:sz w:val="24"/>
          <w:szCs w:val="24"/>
        </w:rPr>
        <w:t xml:space="preserve">Strategies of the </w:t>
      </w:r>
      <w:r w:rsidR="005528D2" w:rsidRPr="006230B3">
        <w:rPr>
          <w:rFonts w:ascii="Times New Roman" w:hAnsi="Times New Roman" w:cs="Times New Roman"/>
          <w:b/>
          <w:sz w:val="24"/>
          <w:szCs w:val="24"/>
        </w:rPr>
        <w:t xml:space="preserve">pricing </w:t>
      </w:r>
    </w:p>
    <w:p w:rsidR="006F2571" w:rsidRPr="006230B3" w:rsidRDefault="00483E2E" w:rsidP="006230B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30B3">
        <w:rPr>
          <w:rFonts w:ascii="Times New Roman" w:hAnsi="Times New Roman" w:cs="Times New Roman"/>
          <w:sz w:val="24"/>
          <w:szCs w:val="24"/>
        </w:rPr>
        <w:t xml:space="preserve"> </w:t>
      </w:r>
      <w:r w:rsidR="00A878E2" w:rsidRPr="006230B3">
        <w:rPr>
          <w:rFonts w:ascii="Times New Roman" w:hAnsi="Times New Roman" w:cs="Times New Roman"/>
          <w:sz w:val="24"/>
          <w:szCs w:val="24"/>
        </w:rPr>
        <w:tab/>
      </w:r>
      <w:r w:rsidR="00AB0D38" w:rsidRPr="006230B3">
        <w:rPr>
          <w:rFonts w:ascii="Times New Roman" w:hAnsi="Times New Roman" w:cs="Times New Roman"/>
          <w:sz w:val="24"/>
          <w:szCs w:val="24"/>
        </w:rPr>
        <w:t xml:space="preserve">The increasing price of the older drug has been a </w:t>
      </w:r>
      <w:r w:rsidR="00DB3F7C" w:rsidRPr="006230B3">
        <w:rPr>
          <w:rFonts w:ascii="Times New Roman" w:hAnsi="Times New Roman" w:cs="Times New Roman"/>
          <w:sz w:val="24"/>
          <w:szCs w:val="24"/>
        </w:rPr>
        <w:t>significant</w:t>
      </w:r>
      <w:r w:rsidR="00AB0D38" w:rsidRPr="006230B3">
        <w:rPr>
          <w:rFonts w:ascii="Times New Roman" w:hAnsi="Times New Roman" w:cs="Times New Roman"/>
          <w:sz w:val="24"/>
          <w:szCs w:val="24"/>
        </w:rPr>
        <w:t xml:space="preserve"> source of revenue success and growth. Expanding the price increases </w:t>
      </w:r>
      <w:r w:rsidR="00DB3F7C" w:rsidRPr="006230B3">
        <w:rPr>
          <w:rFonts w:ascii="Times New Roman" w:hAnsi="Times New Roman" w:cs="Times New Roman"/>
          <w:sz w:val="24"/>
          <w:szCs w:val="24"/>
        </w:rPr>
        <w:t>for old medicine</w:t>
      </w:r>
      <w:r w:rsidR="00AB0D38" w:rsidRPr="006230B3">
        <w:rPr>
          <w:rFonts w:ascii="Times New Roman" w:hAnsi="Times New Roman" w:cs="Times New Roman"/>
          <w:sz w:val="24"/>
          <w:szCs w:val="24"/>
        </w:rPr>
        <w:t xml:space="preserve">s has accounted for approximately 345 % of Pfizer's sales growth over </w:t>
      </w:r>
      <w:r w:rsidR="00DB3F7C" w:rsidRPr="006230B3">
        <w:rPr>
          <w:rFonts w:ascii="Times New Roman" w:hAnsi="Times New Roman" w:cs="Times New Roman"/>
          <w:sz w:val="24"/>
          <w:szCs w:val="24"/>
        </w:rPr>
        <w:t xml:space="preserve">the </w:t>
      </w:r>
      <w:r w:rsidR="00AB0D38" w:rsidRPr="006230B3">
        <w:rPr>
          <w:rFonts w:ascii="Times New Roman" w:hAnsi="Times New Roman" w:cs="Times New Roman"/>
          <w:sz w:val="24"/>
          <w:szCs w:val="24"/>
        </w:rPr>
        <w:t xml:space="preserve">last </w:t>
      </w:r>
      <w:r w:rsidR="00DB3F7C" w:rsidRPr="006230B3">
        <w:rPr>
          <w:rFonts w:ascii="Times New Roman" w:hAnsi="Times New Roman" w:cs="Times New Roman"/>
          <w:sz w:val="24"/>
          <w:szCs w:val="24"/>
        </w:rPr>
        <w:t>three</w:t>
      </w:r>
      <w:r w:rsidR="00AB0D38" w:rsidRPr="006230B3">
        <w:rPr>
          <w:rFonts w:ascii="Times New Roman" w:hAnsi="Times New Roman" w:cs="Times New Roman"/>
          <w:sz w:val="24"/>
          <w:szCs w:val="24"/>
        </w:rPr>
        <w:t xml:space="preserve"> years. </w:t>
      </w:r>
      <w:r w:rsidR="002E796A" w:rsidRPr="006230B3">
        <w:rPr>
          <w:rFonts w:ascii="Times New Roman" w:hAnsi="Times New Roman" w:cs="Times New Roman"/>
          <w:sz w:val="24"/>
          <w:szCs w:val="24"/>
        </w:rPr>
        <w:t>Overall, the price control controversy and enhanced mainstream press and socio-cultural focus on prescription drug prices</w:t>
      </w:r>
      <w:r w:rsidR="00AB0D38" w:rsidRPr="006230B3">
        <w:rPr>
          <w:rFonts w:ascii="Times New Roman" w:hAnsi="Times New Roman" w:cs="Times New Roman"/>
          <w:sz w:val="24"/>
          <w:szCs w:val="24"/>
        </w:rPr>
        <w:t xml:space="preserve"> render Pfizer's dependence on costing to push upper earnings growth untenable.</w:t>
      </w:r>
      <w:r w:rsidR="00F84797" w:rsidRPr="006230B3">
        <w:rPr>
          <w:rFonts w:ascii="Times New Roman" w:hAnsi="Times New Roman" w:cs="Times New Roman"/>
          <w:sz w:val="24"/>
          <w:szCs w:val="24"/>
        </w:rPr>
        <w:t xml:space="preserve"> </w:t>
      </w:r>
      <w:r w:rsidR="001976CB" w:rsidRPr="006230B3">
        <w:rPr>
          <w:rFonts w:ascii="Times New Roman" w:hAnsi="Times New Roman" w:cs="Times New Roman"/>
          <w:sz w:val="24"/>
          <w:szCs w:val="24"/>
        </w:rPr>
        <w:t>Because of assertive merger</w:t>
      </w:r>
      <w:r w:rsidR="00DB3F7C" w:rsidRPr="006230B3">
        <w:rPr>
          <w:rFonts w:ascii="Times New Roman" w:hAnsi="Times New Roman" w:cs="Times New Roman"/>
          <w:sz w:val="24"/>
          <w:szCs w:val="24"/>
        </w:rPr>
        <w:t>s</w:t>
      </w:r>
      <w:r w:rsidR="001976CB" w:rsidRPr="006230B3">
        <w:rPr>
          <w:rFonts w:ascii="Times New Roman" w:hAnsi="Times New Roman" w:cs="Times New Roman"/>
          <w:sz w:val="24"/>
          <w:szCs w:val="24"/>
        </w:rPr>
        <w:t xml:space="preserve"> or acquisition</w:t>
      </w:r>
      <w:r w:rsidR="00DB3F7C" w:rsidRPr="006230B3">
        <w:rPr>
          <w:rFonts w:ascii="Times New Roman" w:hAnsi="Times New Roman" w:cs="Times New Roman"/>
          <w:sz w:val="24"/>
          <w:szCs w:val="24"/>
        </w:rPr>
        <w:t>s</w:t>
      </w:r>
      <w:r w:rsidR="001976CB" w:rsidRPr="006230B3">
        <w:rPr>
          <w:rFonts w:ascii="Times New Roman" w:hAnsi="Times New Roman" w:cs="Times New Roman"/>
          <w:sz w:val="24"/>
          <w:szCs w:val="24"/>
        </w:rPr>
        <w:t>, the company grew to be one of</w:t>
      </w:r>
      <w:r w:rsidR="00DB3F7C" w:rsidRPr="006230B3">
        <w:rPr>
          <w:rFonts w:ascii="Times New Roman" w:hAnsi="Times New Roman" w:cs="Times New Roman"/>
          <w:sz w:val="24"/>
          <w:szCs w:val="24"/>
        </w:rPr>
        <w:t xml:space="preserve"> the world's largest companies. </w:t>
      </w:r>
      <w:r w:rsidR="002E796A" w:rsidRPr="006230B3">
        <w:rPr>
          <w:rFonts w:ascii="Times New Roman" w:hAnsi="Times New Roman" w:cs="Times New Roman"/>
          <w:sz w:val="24"/>
          <w:szCs w:val="24"/>
        </w:rPr>
        <w:t>Pfizer utilizes a multi-step pricing process based on a total cost and cost-benefit, market research, and risk assessment in its marketing strategy</w:t>
      </w:r>
      <w:r w:rsidR="006F2571" w:rsidRPr="006230B3">
        <w:rPr>
          <w:rFonts w:ascii="Times New Roman" w:hAnsi="Times New Roman" w:cs="Times New Roman"/>
          <w:sz w:val="24"/>
          <w:szCs w:val="24"/>
        </w:rPr>
        <w:t>. Compre</w:t>
      </w:r>
      <w:r w:rsidR="00DB3F7C" w:rsidRPr="006230B3">
        <w:rPr>
          <w:rFonts w:ascii="Times New Roman" w:hAnsi="Times New Roman" w:cs="Times New Roman"/>
          <w:sz w:val="24"/>
          <w:szCs w:val="24"/>
        </w:rPr>
        <w:t xml:space="preserve">hensive interview questions </w:t>
      </w:r>
      <w:r w:rsidR="002E796A" w:rsidRPr="006230B3">
        <w:rPr>
          <w:rFonts w:ascii="Times New Roman" w:hAnsi="Times New Roman" w:cs="Times New Roman"/>
          <w:sz w:val="24"/>
          <w:szCs w:val="24"/>
        </w:rPr>
        <w:t xml:space="preserve">are </w:t>
      </w:r>
      <w:r w:rsidR="006F2571" w:rsidRPr="006230B3">
        <w:rPr>
          <w:rFonts w:ascii="Times New Roman" w:hAnsi="Times New Roman" w:cs="Times New Roman"/>
          <w:sz w:val="24"/>
          <w:szCs w:val="24"/>
        </w:rPr>
        <w:t xml:space="preserve">designed to </w:t>
      </w:r>
      <w:r w:rsidR="006F2571" w:rsidRPr="006230B3">
        <w:rPr>
          <w:rFonts w:ascii="Times New Roman" w:hAnsi="Times New Roman" w:cs="Times New Roman"/>
          <w:sz w:val="24"/>
          <w:szCs w:val="24"/>
        </w:rPr>
        <w:lastRenderedPageBreak/>
        <w:t>examine interest in particular medicine and to learn about similar treatments. Outer market</w:t>
      </w:r>
      <w:r w:rsidR="00DB3F7C" w:rsidRPr="006230B3">
        <w:rPr>
          <w:rFonts w:ascii="Times New Roman" w:hAnsi="Times New Roman" w:cs="Times New Roman"/>
          <w:sz w:val="24"/>
          <w:szCs w:val="24"/>
        </w:rPr>
        <w:t xml:space="preserve">ing intelligence firms </w:t>
      </w:r>
      <w:r w:rsidR="006F2571" w:rsidRPr="006230B3">
        <w:rPr>
          <w:rFonts w:ascii="Times New Roman" w:hAnsi="Times New Roman" w:cs="Times New Roman"/>
          <w:sz w:val="24"/>
          <w:szCs w:val="24"/>
        </w:rPr>
        <w:t xml:space="preserve">hired to conduct in-depth interviews. Because Pfizer operates in a competitive market, it must set </w:t>
      </w:r>
      <w:r w:rsidR="00DB3F7C" w:rsidRPr="006230B3">
        <w:rPr>
          <w:rFonts w:ascii="Times New Roman" w:hAnsi="Times New Roman" w:cs="Times New Roman"/>
          <w:sz w:val="24"/>
          <w:szCs w:val="24"/>
        </w:rPr>
        <w:t>significant prices</w:t>
      </w:r>
      <w:r w:rsidR="006F2571" w:rsidRPr="006230B3">
        <w:rPr>
          <w:rFonts w:ascii="Times New Roman" w:hAnsi="Times New Roman" w:cs="Times New Roman"/>
          <w:sz w:val="24"/>
          <w:szCs w:val="24"/>
        </w:rPr>
        <w:t xml:space="preserve"> compared to its </w:t>
      </w:r>
      <w:r w:rsidR="006230B3" w:rsidRPr="006230B3">
        <w:rPr>
          <w:rFonts w:ascii="Times New Roman" w:hAnsi="Times New Roman" w:cs="Times New Roman"/>
          <w:sz w:val="24"/>
          <w:szCs w:val="24"/>
        </w:rPr>
        <w:t>competitors (</w:t>
      </w:r>
      <w:r w:rsidR="006230B3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Jones</w:t>
      </w:r>
      <w:r w:rsidR="006230B3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r w:rsidR="006230B3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Stothers, 2018</w:t>
      </w:r>
      <w:r w:rsidR="006230B3" w:rsidRPr="006230B3">
        <w:rPr>
          <w:rFonts w:ascii="Times New Roman" w:hAnsi="Times New Roman" w:cs="Times New Roman"/>
          <w:sz w:val="24"/>
          <w:szCs w:val="24"/>
        </w:rPr>
        <w:t>)</w:t>
      </w:r>
      <w:r w:rsidR="006F2571" w:rsidRPr="006230B3">
        <w:rPr>
          <w:rFonts w:ascii="Times New Roman" w:hAnsi="Times New Roman" w:cs="Times New Roman"/>
          <w:sz w:val="24"/>
          <w:szCs w:val="24"/>
        </w:rPr>
        <w:t xml:space="preserve">. </w:t>
      </w:r>
      <w:r w:rsidR="00DB3F7C" w:rsidRPr="006230B3">
        <w:rPr>
          <w:rFonts w:ascii="Times New Roman" w:hAnsi="Times New Roman" w:cs="Times New Roman"/>
          <w:sz w:val="24"/>
          <w:szCs w:val="24"/>
        </w:rPr>
        <w:t>I</w:t>
      </w:r>
      <w:r w:rsidR="006F2571" w:rsidRPr="006230B3">
        <w:rPr>
          <w:rFonts w:ascii="Times New Roman" w:hAnsi="Times New Roman" w:cs="Times New Roman"/>
          <w:sz w:val="24"/>
          <w:szCs w:val="24"/>
        </w:rPr>
        <w:t xml:space="preserve">mplementing a pricing structure </w:t>
      </w:r>
      <w:r w:rsidR="002E796A" w:rsidRPr="006230B3">
        <w:rPr>
          <w:rFonts w:ascii="Times New Roman" w:hAnsi="Times New Roman" w:cs="Times New Roman"/>
          <w:sz w:val="24"/>
          <w:szCs w:val="24"/>
        </w:rPr>
        <w:t>maximizes</w:t>
      </w:r>
      <w:r w:rsidR="006F2571" w:rsidRPr="006230B3">
        <w:rPr>
          <w:rFonts w:ascii="Times New Roman" w:hAnsi="Times New Roman" w:cs="Times New Roman"/>
          <w:sz w:val="24"/>
          <w:szCs w:val="24"/>
        </w:rPr>
        <w:t xml:space="preserve"> profit while also making sure that the drug is accessible to those in need.</w:t>
      </w:r>
    </w:p>
    <w:p w:rsidR="005528D2" w:rsidRPr="006230B3" w:rsidRDefault="005528D2" w:rsidP="006230B3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0B3">
        <w:rPr>
          <w:rFonts w:ascii="Times New Roman" w:hAnsi="Times New Roman" w:cs="Times New Roman"/>
          <w:b/>
          <w:sz w:val="24"/>
          <w:szCs w:val="24"/>
        </w:rPr>
        <w:t>Strategies of the company</w:t>
      </w:r>
      <w:r w:rsidR="00DB3F7C" w:rsidRPr="006230B3">
        <w:rPr>
          <w:rFonts w:ascii="Times New Roman" w:hAnsi="Times New Roman" w:cs="Times New Roman"/>
          <w:b/>
          <w:sz w:val="24"/>
          <w:szCs w:val="24"/>
        </w:rPr>
        <w:t>'</w:t>
      </w:r>
      <w:r w:rsidRPr="006230B3">
        <w:rPr>
          <w:rFonts w:ascii="Times New Roman" w:hAnsi="Times New Roman" w:cs="Times New Roman"/>
          <w:b/>
          <w:sz w:val="24"/>
          <w:szCs w:val="24"/>
        </w:rPr>
        <w:t>s growth</w:t>
      </w:r>
    </w:p>
    <w:p w:rsidR="00E029C7" w:rsidRPr="006230B3" w:rsidRDefault="000076AA" w:rsidP="006230B3">
      <w:pPr>
        <w:pStyle w:val="NormalWeb"/>
        <w:shd w:val="clear" w:color="auto" w:fill="FFFFFF"/>
        <w:spacing w:after="300" w:line="480" w:lineRule="auto"/>
        <w:ind w:firstLine="720"/>
        <w:contextualSpacing/>
        <w:jc w:val="both"/>
      </w:pPr>
      <w:r w:rsidRPr="006230B3">
        <w:t>Pfizer, Incorporated has selected distinction as a value</w:t>
      </w:r>
      <w:r w:rsidR="00DB3F7C" w:rsidRPr="006230B3">
        <w:t>-</w:t>
      </w:r>
      <w:r w:rsidRPr="006230B3">
        <w:t xml:space="preserve">creating strategic plan. Distinction compels Pfizer to drive up costs, leading to higher selling prices and, more importantly, </w:t>
      </w:r>
      <w:r w:rsidR="00DB3F7C" w:rsidRPr="006230B3">
        <w:t>more excellent</w:t>
      </w:r>
      <w:r w:rsidRPr="006230B3">
        <w:t xml:space="preserve"> customer perceived value</w:t>
      </w:r>
      <w:r w:rsidR="00E029C7" w:rsidRPr="006230B3">
        <w:t xml:space="preserve">. Pfizer can </w:t>
      </w:r>
      <w:r w:rsidR="00DB3F7C" w:rsidRPr="006230B3">
        <w:t>distinguish</w:t>
      </w:r>
      <w:r w:rsidR="00E029C7" w:rsidRPr="006230B3">
        <w:t xml:space="preserve"> itself by developing inventive drugs that necessarily involve extensive research and development and the application of intellectual property law. Pfizer, for instance, probably spent $8 billion on 100 research studies in 2018. Pfizer's strategy in the marketing mix is also </w:t>
      </w:r>
      <w:r w:rsidR="00DB3F7C" w:rsidRPr="006230B3">
        <w:t>referred</w:t>
      </w:r>
      <w:r w:rsidR="00E029C7" w:rsidRPr="006230B3">
        <w:t xml:space="preserve"> to as diversifying. </w:t>
      </w:r>
      <w:r w:rsidR="00DB3F7C" w:rsidRPr="006230B3">
        <w:t>Pfizer could indeed serve a large market with this business plan while</w:t>
      </w:r>
      <w:r w:rsidR="00E029C7" w:rsidRPr="006230B3">
        <w:t xml:space="preserve"> still value creation through distinctiveness.</w:t>
      </w:r>
    </w:p>
    <w:p w:rsidR="00E029C7" w:rsidRPr="006230B3" w:rsidRDefault="00E029C7" w:rsidP="006230B3">
      <w:pPr>
        <w:pStyle w:val="NormalWeb"/>
        <w:shd w:val="clear" w:color="auto" w:fill="FFFFFF"/>
        <w:spacing w:before="0" w:beforeAutospacing="0" w:after="300" w:afterAutospacing="0" w:line="480" w:lineRule="auto"/>
        <w:ind w:firstLine="720"/>
        <w:contextualSpacing/>
        <w:jc w:val="both"/>
      </w:pPr>
      <w:r w:rsidRPr="006230B3">
        <w:t>Incorporating a high-cost structure is a</w:t>
      </w:r>
      <w:r w:rsidR="00DB3F7C" w:rsidRPr="006230B3">
        <w:t xml:space="preserve"> necessary</w:t>
      </w:r>
      <w:r w:rsidRPr="006230B3">
        <w:t xml:space="preserve"> price to be paid for gaining a competitive advantage, regardless of creating a high perceptual and cognitive value of a brand.</w:t>
      </w:r>
      <w:r w:rsidR="005528D2" w:rsidRPr="006230B3">
        <w:t xml:space="preserve"> A high-cost framework ensures customer</w:t>
      </w:r>
      <w:r w:rsidR="00DB3F7C" w:rsidRPr="006230B3">
        <w:t>s</w:t>
      </w:r>
      <w:r w:rsidR="005528D2" w:rsidRPr="006230B3">
        <w:t xml:space="preserve"> spend </w:t>
      </w:r>
      <w:r w:rsidR="00DB3F7C" w:rsidRPr="006230B3">
        <w:t>more incredible</w:t>
      </w:r>
      <w:r w:rsidR="005528D2" w:rsidRPr="006230B3">
        <w:t xml:space="preserve"> price</w:t>
      </w:r>
      <w:r w:rsidR="00DB3F7C" w:rsidRPr="006230B3">
        <w:t>s</w:t>
      </w:r>
      <w:r w:rsidR="005528D2" w:rsidRPr="006230B3">
        <w:t xml:space="preserve"> o</w:t>
      </w:r>
      <w:r w:rsidR="00DB3F7C" w:rsidRPr="006230B3">
        <w:t>n</w:t>
      </w:r>
      <w:r w:rsidR="005528D2" w:rsidRPr="006230B3">
        <w:t xml:space="preserve"> its products, which may be unattractive to a certain. Since it is practically impossible to provide consumers with a reduced yet unique produc</w:t>
      </w:r>
      <w:r w:rsidR="006230B3" w:rsidRPr="006230B3">
        <w:t xml:space="preserve">t, Pfizer has chosen to trade </w:t>
      </w:r>
      <w:r w:rsidR="005528D2" w:rsidRPr="006230B3">
        <w:t>the concept of a reduced good or service for the distinctiveness they provide. Another major drawback of distinctiveness is the precondition for brand loyalty.</w:t>
      </w:r>
      <w:r w:rsidR="000076AA" w:rsidRPr="006230B3">
        <w:t xml:space="preserve"> </w:t>
      </w:r>
      <w:r w:rsidR="005528D2" w:rsidRPr="006230B3">
        <w:t>Businesses who choose a focused differentiation strategy, such as Pfizer, use brand loyalty to safeguard themselves from competing companies. Pfizer can use brand management and customer promotional offers to promote new, costly prescription drugs t</w:t>
      </w:r>
      <w:r w:rsidR="00DB3F7C" w:rsidRPr="006230B3">
        <w:t>o</w:t>
      </w:r>
      <w:r w:rsidR="005528D2" w:rsidRPr="006230B3">
        <w:t xml:space="preserve"> increase earnings and build customer loyalty. Pfize</w:t>
      </w:r>
      <w:r w:rsidR="00DB3F7C" w:rsidRPr="006230B3">
        <w:t xml:space="preserve">r's value innovation uses to </w:t>
      </w:r>
      <w:r w:rsidR="005528D2" w:rsidRPr="006230B3">
        <w:t xml:space="preserve">force the effectiveness border curve </w:t>
      </w:r>
      <w:r w:rsidR="005528D2" w:rsidRPr="006230B3">
        <w:lastRenderedPageBreak/>
        <w:t xml:space="preserve">outward. Pfizer is found on the upper left of the effectiveness frontier chart because it seeks treated independently at a heavy </w:t>
      </w:r>
      <w:r w:rsidR="006230B3" w:rsidRPr="006230B3">
        <w:t>price (</w:t>
      </w:r>
      <w:r w:rsidR="006230B3" w:rsidRPr="006230B3">
        <w:rPr>
          <w:shd w:val="clear" w:color="auto" w:fill="FFFFFF"/>
        </w:rPr>
        <w:t>Decker, 2017</w:t>
      </w:r>
      <w:r w:rsidR="00715B07">
        <w:rPr>
          <w:shd w:val="clear" w:color="auto" w:fill="FFFFFF"/>
        </w:rPr>
        <w:t>)</w:t>
      </w:r>
      <w:r w:rsidR="006230B3" w:rsidRPr="006230B3">
        <w:t>)</w:t>
      </w:r>
      <w:r w:rsidR="005528D2" w:rsidRPr="006230B3">
        <w:t xml:space="preserve">. </w:t>
      </w:r>
      <w:r w:rsidRPr="006230B3">
        <w:t xml:space="preserve">Pfizer has preferred an effective distinction company's structure, </w:t>
      </w:r>
      <w:r w:rsidR="002E796A" w:rsidRPr="006230B3">
        <w:t>implying</w:t>
      </w:r>
      <w:r w:rsidRPr="006230B3">
        <w:t xml:space="preserve"> that they do not aim </w:t>
      </w:r>
      <w:r w:rsidR="00DB3F7C" w:rsidRPr="006230B3">
        <w:t xml:space="preserve">for </w:t>
      </w:r>
      <w:r w:rsidRPr="006230B3">
        <w:t xml:space="preserve">any specific niche </w:t>
      </w:r>
      <w:r w:rsidR="00DB3F7C" w:rsidRPr="006230B3">
        <w:t>or</w:t>
      </w:r>
      <w:r w:rsidRPr="006230B3">
        <w:t xml:space="preserve"> segment. </w:t>
      </w:r>
      <w:r w:rsidR="006230B3" w:rsidRPr="006230B3">
        <w:t>Their aim</w:t>
      </w:r>
      <w:r w:rsidRPr="006230B3">
        <w:t xml:space="preserve"> part of the population" is best described than those who require the drugs they sell. Shifting forward, a few suggestions for improving Pfizer's business strategy could be made. </w:t>
      </w:r>
      <w:r w:rsidR="00DB3F7C" w:rsidRPr="006230B3">
        <w:t>For instance, the first suggestion</w:t>
      </w:r>
      <w:r w:rsidRPr="006230B3">
        <w:t xml:space="preserve"> is to quickly develop its better brand image while not enabling its business model to be devalued by its different products extensions. A second recommendation for Pfizer's corporate strategy would be to ensure that the prices of its </w:t>
      </w:r>
      <w:r w:rsidR="00DB3F7C" w:rsidRPr="006230B3">
        <w:t>various</w:t>
      </w:r>
      <w:r w:rsidRPr="006230B3">
        <w:t xml:space="preserve"> products and services never become outrageously high.</w:t>
      </w:r>
    </w:p>
    <w:p w:rsidR="000076AA" w:rsidRPr="006230B3" w:rsidRDefault="005528D2" w:rsidP="006230B3">
      <w:pPr>
        <w:pStyle w:val="NormalWeb"/>
        <w:shd w:val="clear" w:color="auto" w:fill="FFFFFF"/>
        <w:spacing w:before="0" w:beforeAutospacing="0" w:after="300" w:afterAutospacing="0" w:line="480" w:lineRule="auto"/>
        <w:ind w:firstLine="720"/>
        <w:contextualSpacing/>
        <w:jc w:val="center"/>
        <w:rPr>
          <w:b/>
        </w:rPr>
      </w:pPr>
      <w:r w:rsidRPr="006230B3">
        <w:rPr>
          <w:b/>
        </w:rPr>
        <w:t>St</w:t>
      </w:r>
      <w:r w:rsidRPr="006230B3">
        <w:rPr>
          <w:b/>
        </w:rPr>
        <w:t>rategies of the company</w:t>
      </w:r>
      <w:r w:rsidR="00DB3F7C" w:rsidRPr="006230B3">
        <w:rPr>
          <w:b/>
        </w:rPr>
        <w:t>'</w:t>
      </w:r>
      <w:r w:rsidRPr="006230B3">
        <w:rPr>
          <w:b/>
        </w:rPr>
        <w:t>s innovation</w:t>
      </w:r>
    </w:p>
    <w:p w:rsidR="006230B3" w:rsidRPr="006230B3" w:rsidRDefault="005528D2" w:rsidP="006230B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translational, case study approach of the founder process among Boccioni, an Italian medium-sized, 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more great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 firm, and Pfizer, one of 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world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biggest companies, was undertaken. Three 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significant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findings have emerged from the case study analysis. First, analyze the importance of scale enterprises in spearheading the co-innovation procedure as both originator and scheduler. Second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communication between the domestic and international dimensions of co-innovation and the relevance of coordinating and integrating innovation roles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. Third, the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double funnel of the founder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connects both the science and technology and interactional </w:t>
      </w:r>
      <w:r w:rsidR="006230B3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dimensions (Curley &amp; Salmelin, 2017</w:t>
      </w:r>
      <w:r w:rsidR="006230B3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). </w:t>
      </w:r>
      <w:r w:rsidR="006230B3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case, in 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unique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, highlight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significance of relation</w:t>
      </w:r>
      <w:r w:rsidR="00715B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 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instead of technological facets of </w:t>
      </w:r>
      <w:r w:rsidR="00DB3F7C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>founder, providing a relational data model that connects regional dimensions and the involvement</w:t>
      </w:r>
      <w:r w:rsidR="006230B3" w:rsidRPr="0062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individual people</w:t>
      </w:r>
    </w:p>
    <w:p w:rsidR="006230B3" w:rsidRPr="006230B3" w:rsidRDefault="006230B3" w:rsidP="006230B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30B3" w:rsidRDefault="006230B3" w:rsidP="006230B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230B3" w:rsidRDefault="006230B3" w:rsidP="006230B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230B3" w:rsidRDefault="006230B3" w:rsidP="006230B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230B3" w:rsidRDefault="006230B3" w:rsidP="006230B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230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Reference</w:t>
      </w:r>
    </w:p>
    <w:p w:rsidR="006230B3" w:rsidRPr="00862340" w:rsidRDefault="006230B3" w:rsidP="00862340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2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Jones, A., &amp; Stothers, C. (2018). Establishing Unfairly High Prices: The Implications of the CAT</w:t>
      </w:r>
      <w:r w:rsidRPr="00862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862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Judgment in Flynn and Pfizer v Competition and Market Authority.</w:t>
      </w:r>
    </w:p>
    <w:p w:rsidR="006230B3" w:rsidRPr="00862340" w:rsidRDefault="006230B3" w:rsidP="00862340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2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Decker, B. (2017). Collaborative production in the 21st century. </w:t>
      </w:r>
      <w:r w:rsidRPr="008623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2895463</w:t>
      </w:r>
      <w:r w:rsidRPr="00862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230B3" w:rsidRPr="00862340" w:rsidRDefault="006230B3" w:rsidP="00862340">
      <w:pPr>
        <w:spacing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62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Curley, M., &amp; Salmelin, B. (2017). </w:t>
      </w:r>
      <w:r w:rsidRPr="008623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Open innovation 2.0: the new mode of digital innovation for prosperity and sustainability</w:t>
      </w:r>
      <w:r w:rsidRPr="00862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Springer.</w:t>
      </w:r>
    </w:p>
    <w:sectPr w:rsidR="006230B3" w:rsidRPr="0086234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408" w:rsidRDefault="000A2408" w:rsidP="000D39D5">
      <w:pPr>
        <w:spacing w:after="0" w:line="240" w:lineRule="auto"/>
      </w:pPr>
      <w:r>
        <w:separator/>
      </w:r>
    </w:p>
  </w:endnote>
  <w:endnote w:type="continuationSeparator" w:id="0">
    <w:p w:rsidR="000A2408" w:rsidRDefault="000A2408" w:rsidP="000D3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408" w:rsidRDefault="000A2408" w:rsidP="000D39D5">
      <w:pPr>
        <w:spacing w:after="0" w:line="240" w:lineRule="auto"/>
      </w:pPr>
      <w:r>
        <w:separator/>
      </w:r>
    </w:p>
  </w:footnote>
  <w:footnote w:type="continuationSeparator" w:id="0">
    <w:p w:rsidR="000A2408" w:rsidRDefault="000A2408" w:rsidP="000D3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10164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39D5" w:rsidRDefault="000D39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2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39D5" w:rsidRDefault="000D39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yNDM2MLYwNzM0srRU0lEKTi0uzszPAykwrgUAT1vqEiwAAAA="/>
  </w:docVars>
  <w:rsids>
    <w:rsidRoot w:val="0037394A"/>
    <w:rsid w:val="000076AA"/>
    <w:rsid w:val="000A2408"/>
    <w:rsid w:val="000D39D5"/>
    <w:rsid w:val="000E7CD6"/>
    <w:rsid w:val="001976CB"/>
    <w:rsid w:val="002501E9"/>
    <w:rsid w:val="002E796A"/>
    <w:rsid w:val="0037394A"/>
    <w:rsid w:val="00405608"/>
    <w:rsid w:val="00483E2E"/>
    <w:rsid w:val="004C67FB"/>
    <w:rsid w:val="00507E8F"/>
    <w:rsid w:val="00526DCA"/>
    <w:rsid w:val="005528D2"/>
    <w:rsid w:val="00585404"/>
    <w:rsid w:val="00590057"/>
    <w:rsid w:val="005B6BEA"/>
    <w:rsid w:val="006201B8"/>
    <w:rsid w:val="006230B3"/>
    <w:rsid w:val="006B1432"/>
    <w:rsid w:val="006F2571"/>
    <w:rsid w:val="006F261B"/>
    <w:rsid w:val="00711040"/>
    <w:rsid w:val="00715B07"/>
    <w:rsid w:val="00761DDB"/>
    <w:rsid w:val="008575FB"/>
    <w:rsid w:val="00862340"/>
    <w:rsid w:val="00964ADA"/>
    <w:rsid w:val="009F14A5"/>
    <w:rsid w:val="00A5745A"/>
    <w:rsid w:val="00A878E2"/>
    <w:rsid w:val="00AB0D38"/>
    <w:rsid w:val="00B13B9E"/>
    <w:rsid w:val="00B6740B"/>
    <w:rsid w:val="00C05200"/>
    <w:rsid w:val="00C17762"/>
    <w:rsid w:val="00C80E17"/>
    <w:rsid w:val="00DB3F7C"/>
    <w:rsid w:val="00E029C7"/>
    <w:rsid w:val="00F53F6F"/>
    <w:rsid w:val="00F57A6A"/>
    <w:rsid w:val="00F84797"/>
    <w:rsid w:val="00FC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527D0-7C19-4E4D-998A-CEF17132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7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076A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3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9D5"/>
  </w:style>
  <w:style w:type="paragraph" w:styleId="Footer">
    <w:name w:val="footer"/>
    <w:basedOn w:val="Normal"/>
    <w:link w:val="FooterChar"/>
    <w:uiPriority w:val="99"/>
    <w:unhideWhenUsed/>
    <w:rsid w:val="000D3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30</cp:revision>
  <dcterms:created xsi:type="dcterms:W3CDTF">2021-10-21T14:27:00Z</dcterms:created>
  <dcterms:modified xsi:type="dcterms:W3CDTF">2021-10-21T18:31:00Z</dcterms:modified>
</cp:coreProperties>
</file>